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42" w:rsidRDefault="003D0642" w:rsidP="003D0642">
      <w:pPr>
        <w:spacing w:beforeLines="50" w:before="156" w:line="400" w:lineRule="exact"/>
        <w:ind w:rightChars="-59" w:right="-124"/>
        <w:jc w:val="center"/>
        <w:rPr>
          <w:rFonts w:ascii="方正小标宋简体" w:eastAsia="方正小标宋简体" w:hAnsi="方正小标宋简体"/>
          <w:color w:val="000000"/>
          <w:sz w:val="42"/>
          <w:szCs w:val="42"/>
        </w:rPr>
      </w:pPr>
      <w:bookmarkStart w:id="0" w:name="_GoBack"/>
      <w:r>
        <w:rPr>
          <w:rFonts w:ascii="方正小标宋简体" w:eastAsia="方正小标宋简体" w:hAnsi="方正小标宋简体" w:hint="eastAsia"/>
          <w:color w:val="000000"/>
          <w:sz w:val="42"/>
          <w:szCs w:val="42"/>
        </w:rPr>
        <w:t>澧水公司</w:t>
      </w:r>
      <w:r>
        <w:rPr>
          <w:rFonts w:ascii="Times New Roman" w:eastAsia="方正小标宋简体" w:hAnsi="Times New Roman"/>
          <w:color w:val="000000"/>
          <w:sz w:val="42"/>
          <w:szCs w:val="42"/>
        </w:rPr>
        <w:t>202</w:t>
      </w:r>
      <w:r>
        <w:rPr>
          <w:rFonts w:ascii="Times New Roman" w:eastAsia="方正小标宋简体" w:hAnsi="Times New Roman" w:hint="eastAsia"/>
          <w:color w:val="000000"/>
          <w:sz w:val="42"/>
          <w:szCs w:val="42"/>
        </w:rPr>
        <w:t>6</w:t>
      </w:r>
      <w:r>
        <w:rPr>
          <w:rFonts w:ascii="方正小标宋简体" w:eastAsia="方正小标宋简体" w:hAnsi="方正小标宋简体" w:hint="eastAsia"/>
          <w:color w:val="000000"/>
          <w:sz w:val="42"/>
          <w:szCs w:val="42"/>
        </w:rPr>
        <w:t>年公开招聘计划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406"/>
        <w:gridCol w:w="697"/>
        <w:gridCol w:w="967"/>
        <w:gridCol w:w="805"/>
        <w:gridCol w:w="761"/>
        <w:gridCol w:w="2214"/>
        <w:gridCol w:w="769"/>
        <w:gridCol w:w="615"/>
        <w:gridCol w:w="1583"/>
        <w:gridCol w:w="612"/>
        <w:gridCol w:w="627"/>
        <w:gridCol w:w="1026"/>
        <w:gridCol w:w="1093"/>
        <w:gridCol w:w="493"/>
        <w:gridCol w:w="641"/>
        <w:gridCol w:w="451"/>
      </w:tblGrid>
      <w:tr w:rsidR="003D0642" w:rsidTr="009F1926">
        <w:trPr>
          <w:trHeight w:val="460"/>
        </w:trPr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br/>
              <w:t>号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用人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br/>
              <w:t>单位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所在</w:t>
            </w: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部门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br/>
              <w:t>或单位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br/>
              <w:t>驻地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br/>
              <w:t>名称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 wp14:anchorId="25CED863" wp14:editId="0B5002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7" name="Text_Box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 wp14:anchorId="177F3BC9" wp14:editId="07254F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8" name="Text_Box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 wp14:anchorId="3D793DD9" wp14:editId="6F4691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9" name="Text_Box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 wp14:anchorId="01483238" wp14:editId="49BB3EA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2" name="Text_Box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 wp14:anchorId="2F602C65" wp14:editId="1793F0D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0" name="Text_Box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 wp14:anchorId="218A3867" wp14:editId="4EA27CEB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1" name="Text_Box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 wp14:anchorId="4A9F115F" wp14:editId="536A46B9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5" name="Text_Box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 wp14:anchorId="2F27FF8D" wp14:editId="2C837D9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6" name="Text_Box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 wp14:anchorId="4B76F57B" wp14:editId="2DB45CC8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3" name="Text_Box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8480" behindDoc="0" locked="0" layoutInCell="1" allowOverlap="1" wp14:anchorId="7B582A1D" wp14:editId="005482FD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4" name="Text_Box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69504" behindDoc="0" locked="0" layoutInCell="1" allowOverlap="1" wp14:anchorId="4531DF7A" wp14:editId="255734AC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1" name="Text_Box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 wp14:anchorId="1D8C7B2F" wp14:editId="315E859A">
                  <wp:simplePos x="0" y="0"/>
                  <wp:positionH relativeFrom="column">
                    <wp:posOffset>5099685</wp:posOffset>
                  </wp:positionH>
                  <wp:positionV relativeFrom="paragraph">
                    <wp:posOffset>275590</wp:posOffset>
                  </wp:positionV>
                  <wp:extent cx="76200" cy="790575"/>
                  <wp:effectExtent l="0" t="0" r="0" b="0"/>
                  <wp:wrapNone/>
                  <wp:docPr id="2" name="Text_Box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应聘人员条件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br/>
              <w:t>形式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3D0642" w:rsidTr="009F1926">
        <w:trPr>
          <w:trHeight w:val="960"/>
        </w:trPr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br/>
              <w:t>面貌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是否只面向应届毕业生（含择业期）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条件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1552" behindDoc="0" locked="0" layoutInCell="1" allowOverlap="1" wp14:anchorId="12384262" wp14:editId="1357707D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790575"/>
                  <wp:effectExtent l="0" t="0" r="0" b="0"/>
                  <wp:wrapNone/>
                  <wp:docPr id="14" name="Text_Box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1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2576" behindDoc="0" locked="0" layoutInCell="1" allowOverlap="1" wp14:anchorId="1C831872" wp14:editId="6C4D8742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790575"/>
                  <wp:effectExtent l="0" t="0" r="0" b="0"/>
                  <wp:wrapNone/>
                  <wp:docPr id="16" name="Text_Box_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42" w:rsidRDefault="003D0642" w:rsidP="009F1926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仿宋_GB2312" w:eastAsia="仿宋_GB2312" w:hAnsi="宋体" w:cs="仿宋_GB2312"/>
                <w:b/>
                <w:bCs/>
                <w:sz w:val="20"/>
                <w:szCs w:val="20"/>
              </w:rPr>
            </w:pPr>
          </w:p>
        </w:tc>
      </w:tr>
      <w:tr w:rsidR="003D0642" w:rsidTr="009F1926">
        <w:trPr>
          <w:trHeight w:val="159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澧水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垭</w:t>
            </w:r>
            <w:proofErr w:type="gramEnd"/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水电站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湖南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张家界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运行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维护岗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负责水电站电力生产安全运行、现场值守操作以及机电设备的巡视检查、缺陷管理、运行倒闸操作、防冻融冰等工作</w:t>
            </w:r>
            <w:r>
              <w:rPr>
                <w:rFonts w:ascii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754AD181" wp14:editId="52543CAC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22" name="Text_Box_1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14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kern w:val="0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04A8613D" wp14:editId="4AA710F7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17" name="Text_Box_1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12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技术岗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本科：能源与动力工程（080501）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电气工程及其自动化（080601）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研究生：电气工程（0808）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能源动力（0858）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本科或硕士研究生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年龄不超过38周岁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75648" behindDoc="0" locked="0" layoutInCell="1" allowOverlap="1" wp14:anchorId="0642A93A" wp14:editId="4662D336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18" name="Text_Box_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14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76672" behindDoc="0" locked="0" layoutInCell="1" allowOverlap="1" wp14:anchorId="584DA0D9" wp14:editId="352083B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8255</wp:posOffset>
                  </wp:positionV>
                  <wp:extent cx="76200" cy="933450"/>
                  <wp:effectExtent l="0" t="0" r="0" b="0"/>
                  <wp:wrapNone/>
                  <wp:docPr id="20" name="Text_Box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16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77696" behindDoc="0" locked="0" layoutInCell="1" allowOverlap="1" wp14:anchorId="3B68F57E" wp14:editId="449EB498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19" name="Text_Box_1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12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校园招聘</w:t>
            </w:r>
            <w:r>
              <w:rPr>
                <w:rFonts w:ascii="仿宋_GB2312" w:eastAsia="仿宋_GB2312" w:hAnsi="宋体" w:cs="仿宋_GB2312"/>
                <w:b/>
                <w:bCs/>
                <w:noProof/>
                <w:kern w:val="0"/>
                <w:sz w:val="20"/>
                <w:szCs w:val="20"/>
                <w:bdr w:val="single" w:sz="4" w:space="0" w:color="000000"/>
              </w:rPr>
              <w:drawing>
                <wp:anchor distT="0" distB="0" distL="114300" distR="114300" simplePos="0" relativeHeight="251678720" behindDoc="0" locked="0" layoutInCell="1" allowOverlap="1" wp14:anchorId="1783128C" wp14:editId="1A6B4AD8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-610870</wp:posOffset>
                  </wp:positionV>
                  <wp:extent cx="76200" cy="790575"/>
                  <wp:effectExtent l="0" t="0" r="0" b="0"/>
                  <wp:wrapNone/>
                  <wp:docPr id="15" name="Text_Box_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12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D0642" w:rsidTr="009F1926">
        <w:trPr>
          <w:trHeight w:val="1140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澧水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垭</w:t>
            </w:r>
            <w:proofErr w:type="gramEnd"/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水电站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湖南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张家界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水工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维护岗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负责水利枢纽工程安全监测维护、水库防汛调度、雨水情监测、洪水预报与分析等相关工作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技术岗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水利工程（0815）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土木水利（0859）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年龄不超过38周岁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社会招聘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D0642" w:rsidTr="009F1926">
        <w:trPr>
          <w:trHeight w:val="2001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澧水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索溪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分公司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湖南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张家界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综合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行政岗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负责分公司行政事务、文秘、宣传、机要、保密、档案、会议管理、群团等相关工作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</w:t>
            </w:r>
          </w:p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技术岗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法学（0301）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法律（0351）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新闻传播学（0503）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新闻与传播（0552）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工商管理学（1202）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br/>
              <w:t>工商管理（1251）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年龄不超过38周岁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社会招聘</w:t>
            </w:r>
          </w:p>
        </w:tc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42" w:rsidRDefault="003D0642" w:rsidP="009F1926">
            <w:pPr>
              <w:widowControl/>
              <w:ind w:leftChars="-20" w:left="-42" w:rightChars="-20" w:right="-42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D0642" w:rsidRDefault="003D0642" w:rsidP="003D0642">
      <w:pPr>
        <w:spacing w:beforeLines="50" w:before="156"/>
        <w:rPr>
          <w:rFonts w:ascii="楷体" w:eastAsia="楷体" w:hAnsi="楷体" w:hint="eastAsia"/>
          <w:color w:val="000000"/>
        </w:rPr>
        <w:sectPr w:rsidR="003D0642">
          <w:footerReference w:type="even" r:id="rId10"/>
          <w:footerReference w:type="default" r:id="rId11"/>
          <w:pgSz w:w="16838" w:h="11906" w:orient="landscape"/>
          <w:pgMar w:top="1531" w:right="1531" w:bottom="1531" w:left="1531" w:header="851" w:footer="992" w:gutter="0"/>
          <w:cols w:space="720"/>
          <w:docGrid w:type="linesAndChars" w:linePitch="312"/>
        </w:sectPr>
      </w:pPr>
      <w:r>
        <w:rPr>
          <w:rFonts w:ascii="楷体" w:eastAsia="楷体" w:hAnsi="楷体"/>
          <w:color w:val="000000"/>
        </w:rPr>
        <w:t>注：</w:t>
      </w:r>
      <w:r>
        <w:rPr>
          <w:rFonts w:ascii="楷体" w:eastAsia="楷体" w:hAnsi="楷体" w:hint="eastAsia"/>
          <w:color w:val="000000"/>
        </w:rPr>
        <w:t>江</w:t>
      </w:r>
      <w:proofErr w:type="gramStart"/>
      <w:r>
        <w:rPr>
          <w:rFonts w:ascii="楷体" w:eastAsia="楷体" w:hAnsi="楷体" w:hint="eastAsia"/>
          <w:color w:val="000000"/>
        </w:rPr>
        <w:t>垭</w:t>
      </w:r>
      <w:proofErr w:type="gramEnd"/>
      <w:r>
        <w:rPr>
          <w:rFonts w:ascii="楷体" w:eastAsia="楷体" w:hAnsi="楷体" w:hint="eastAsia"/>
          <w:color w:val="000000"/>
        </w:rPr>
        <w:t>水电站、</w:t>
      </w:r>
      <w:r>
        <w:rPr>
          <w:rFonts w:ascii="楷体" w:eastAsia="楷体" w:hAnsi="楷体"/>
          <w:color w:val="000000"/>
        </w:rPr>
        <w:t>皂市水电站</w:t>
      </w:r>
      <w:r>
        <w:rPr>
          <w:rFonts w:ascii="楷体" w:eastAsia="楷体" w:hAnsi="楷体" w:hint="eastAsia"/>
          <w:color w:val="000000"/>
        </w:rPr>
        <w:t>均</w:t>
      </w:r>
      <w:r>
        <w:rPr>
          <w:rFonts w:ascii="楷体" w:eastAsia="楷体" w:hAnsi="楷体"/>
          <w:color w:val="000000"/>
        </w:rPr>
        <w:t>为</w:t>
      </w:r>
      <w:r>
        <w:rPr>
          <w:rFonts w:ascii="楷体" w:eastAsia="楷体" w:hAnsi="楷体" w:hint="eastAsia"/>
          <w:color w:val="000000"/>
        </w:rPr>
        <w:t>澧水</w:t>
      </w:r>
      <w:r>
        <w:rPr>
          <w:rFonts w:ascii="楷体" w:eastAsia="楷体" w:hAnsi="楷体"/>
          <w:color w:val="000000"/>
        </w:rPr>
        <w:t>公司直属电站；</w:t>
      </w:r>
      <w:r>
        <w:rPr>
          <w:rFonts w:ascii="楷体" w:eastAsia="楷体" w:hAnsi="楷体" w:hint="eastAsia"/>
          <w:color w:val="000000"/>
        </w:rPr>
        <w:t>索溪分公司为澧水公司的分公司</w:t>
      </w:r>
      <w:r>
        <w:rPr>
          <w:rFonts w:ascii="楷体" w:eastAsia="楷体" w:hAnsi="楷体"/>
          <w:color w:val="000000"/>
        </w:rPr>
        <w:t>。</w:t>
      </w:r>
    </w:p>
    <w:p w:rsidR="009F736A" w:rsidRPr="003D0642" w:rsidRDefault="009F736A">
      <w:pPr>
        <w:rPr>
          <w:rFonts w:hint="eastAsia"/>
        </w:rPr>
      </w:pPr>
    </w:p>
    <w:sectPr w:rsidR="009F736A" w:rsidRPr="003D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57" w:rsidRDefault="00E47857" w:rsidP="003D0642">
      <w:r>
        <w:separator/>
      </w:r>
    </w:p>
  </w:endnote>
  <w:endnote w:type="continuationSeparator" w:id="0">
    <w:p w:rsidR="00E47857" w:rsidRDefault="00E47857" w:rsidP="003D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42" w:rsidRDefault="003D06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42" w:rsidRDefault="003D06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57" w:rsidRDefault="00E47857" w:rsidP="003D0642">
      <w:r>
        <w:separator/>
      </w:r>
    </w:p>
  </w:footnote>
  <w:footnote w:type="continuationSeparator" w:id="0">
    <w:p w:rsidR="00E47857" w:rsidRDefault="00E47857" w:rsidP="003D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C3"/>
    <w:rsid w:val="001C6BC3"/>
    <w:rsid w:val="0031338E"/>
    <w:rsid w:val="003D0642"/>
    <w:rsid w:val="009F736A"/>
    <w:rsid w:val="00E4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6B2D1-DD6E-46B6-9B33-83507F6D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D06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D0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D0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2025-10-28T07:44:00Z</dcterms:created>
  <dcterms:modified xsi:type="dcterms:W3CDTF">2025-10-28T07:44:00Z</dcterms:modified>
</cp:coreProperties>
</file>